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F7DE" w14:textId="7A3F9FB8" w:rsidR="00D12CBC" w:rsidRPr="00A03100" w:rsidRDefault="00A03100">
      <w:pPr>
        <w:rPr>
          <w:rFonts w:ascii="Roboto" w:hAnsi="Roboto" w:cs="Arial"/>
          <w:sz w:val="24"/>
          <w:szCs w:val="24"/>
        </w:rPr>
      </w:pPr>
      <w:r w:rsidRPr="00A03100">
        <w:rPr>
          <w:rFonts w:ascii="Roboto" w:hAnsi="Roboto" w:cs="Arial"/>
          <w:sz w:val="24"/>
          <w:szCs w:val="24"/>
        </w:rPr>
        <w:t xml:space="preserve">Vorankündigung </w:t>
      </w:r>
    </w:p>
    <w:p w14:paraId="71BFA984" w14:textId="43DCA88E" w:rsidR="00A37375" w:rsidRPr="00F42067" w:rsidRDefault="00A37375">
      <w:pPr>
        <w:rPr>
          <w:rFonts w:ascii="Roboto" w:hAnsi="Roboto" w:cs="Arial"/>
          <w:b/>
          <w:bCs/>
          <w:sz w:val="32"/>
          <w:szCs w:val="32"/>
        </w:rPr>
      </w:pPr>
      <w:r w:rsidRPr="00F42067">
        <w:rPr>
          <w:rFonts w:ascii="Roboto" w:hAnsi="Roboto" w:cs="Arial"/>
          <w:b/>
          <w:bCs/>
          <w:sz w:val="32"/>
          <w:szCs w:val="32"/>
        </w:rPr>
        <w:t xml:space="preserve">"Für </w:t>
      </w:r>
      <w:r w:rsidR="0005089E">
        <w:rPr>
          <w:rFonts w:ascii="Roboto" w:hAnsi="Roboto" w:cs="Arial"/>
          <w:b/>
          <w:bCs/>
          <w:sz w:val="32"/>
          <w:szCs w:val="32"/>
        </w:rPr>
        <w:t>euch</w:t>
      </w:r>
      <w:r w:rsidRPr="00F42067">
        <w:rPr>
          <w:rFonts w:ascii="Roboto" w:hAnsi="Roboto" w:cs="Arial"/>
          <w:b/>
          <w:bCs/>
          <w:sz w:val="32"/>
          <w:szCs w:val="32"/>
        </w:rPr>
        <w:t>…" – Frauensonntag 2023</w:t>
      </w:r>
    </w:p>
    <w:p w14:paraId="1C7FB007" w14:textId="77777777" w:rsidR="00A37375" w:rsidRDefault="00A37375" w:rsidP="00A37375">
      <w:pPr>
        <w:rPr>
          <w:rFonts w:ascii="Roboto" w:hAnsi="Roboto" w:cs="Arial"/>
          <w:sz w:val="24"/>
          <w:szCs w:val="24"/>
        </w:rPr>
      </w:pPr>
      <w:r>
        <w:rPr>
          <w:rFonts w:ascii="Roboto" w:hAnsi="Roboto" w:cs="Arial"/>
          <w:sz w:val="24"/>
          <w:szCs w:val="24"/>
        </w:rPr>
        <w:t>19. März 2023</w:t>
      </w:r>
    </w:p>
    <w:p w14:paraId="3A98A185" w14:textId="6990BD6E" w:rsidR="00A37375" w:rsidRDefault="00A37375">
      <w:pPr>
        <w:rPr>
          <w:rFonts w:ascii="Roboto" w:hAnsi="Roboto" w:cs="Arial"/>
          <w:sz w:val="24"/>
          <w:szCs w:val="24"/>
        </w:rPr>
      </w:pPr>
    </w:p>
    <w:p w14:paraId="70C00A56" w14:textId="77777777" w:rsidR="00A37375" w:rsidRPr="00A03100" w:rsidRDefault="00A37375">
      <w:pPr>
        <w:rPr>
          <w:rFonts w:ascii="Roboto" w:hAnsi="Roboto" w:cs="Arial"/>
          <w:sz w:val="24"/>
          <w:szCs w:val="24"/>
        </w:rPr>
      </w:pPr>
    </w:p>
    <w:p w14:paraId="24661E12" w14:textId="6B938433" w:rsidR="00E21188" w:rsidRDefault="00E21188" w:rsidP="00E21188">
      <w:pPr>
        <w:tabs>
          <w:tab w:val="left" w:pos="6804"/>
        </w:tabs>
        <w:jc w:val="both"/>
        <w:rPr>
          <w:rFonts w:ascii="Roboto" w:hAnsi="Roboto"/>
          <w:sz w:val="20"/>
          <w:szCs w:val="20"/>
        </w:rPr>
      </w:pPr>
      <w:r w:rsidRPr="00951D1B">
        <w:rPr>
          <w:rFonts w:ascii="Roboto" w:hAnsi="Roboto"/>
          <w:sz w:val="20"/>
          <w:szCs w:val="20"/>
        </w:rPr>
        <w:t xml:space="preserve">Luther formulierte ganz nüchtern: "Der Glaube, das Kreuz, das tut’s; denn der Glaube kann ohne Kreuz nicht bestehen." </w:t>
      </w:r>
      <w:r>
        <w:rPr>
          <w:rFonts w:ascii="Roboto" w:hAnsi="Roboto"/>
          <w:sz w:val="20"/>
          <w:szCs w:val="20"/>
        </w:rPr>
        <w:t xml:space="preserve">Das Kreuz ist das zentrale Symbol des Christentums. Und doch tun sich viele Menschen heute damit schwer. </w:t>
      </w:r>
      <w:r w:rsidR="00467504">
        <w:rPr>
          <w:rFonts w:ascii="Roboto" w:hAnsi="Roboto"/>
          <w:sz w:val="20"/>
          <w:szCs w:val="20"/>
        </w:rPr>
        <w:t>Einigen</w:t>
      </w:r>
      <w:r w:rsidRPr="001C048B">
        <w:rPr>
          <w:rFonts w:ascii="Roboto" w:hAnsi="Roboto"/>
          <w:sz w:val="20"/>
          <w:szCs w:val="20"/>
        </w:rPr>
        <w:t xml:space="preserve"> erscheint das Kreuz anstößig. </w:t>
      </w:r>
      <w:r>
        <w:rPr>
          <w:rFonts w:ascii="Roboto" w:hAnsi="Roboto"/>
          <w:sz w:val="20"/>
          <w:szCs w:val="20"/>
        </w:rPr>
        <w:t xml:space="preserve">Warum musste Jesus überhaupt sterben? </w:t>
      </w:r>
      <w:r w:rsidRPr="001C048B">
        <w:rPr>
          <w:rFonts w:ascii="Roboto" w:hAnsi="Roboto"/>
          <w:sz w:val="20"/>
          <w:szCs w:val="20"/>
        </w:rPr>
        <w:t xml:space="preserve">Ein Gott, der seinen Sohn am Kreuz sterben lässt? Das passt nicht zu Gott, so hört man </w:t>
      </w:r>
      <w:r>
        <w:rPr>
          <w:rFonts w:ascii="Roboto" w:hAnsi="Roboto"/>
          <w:sz w:val="20"/>
          <w:szCs w:val="20"/>
        </w:rPr>
        <w:t xml:space="preserve">es </w:t>
      </w:r>
      <w:r w:rsidRPr="001C048B">
        <w:rPr>
          <w:rFonts w:ascii="Roboto" w:hAnsi="Roboto"/>
          <w:sz w:val="20"/>
          <w:szCs w:val="20"/>
        </w:rPr>
        <w:t xml:space="preserve">oft. Aber warum nicht? Weil </w:t>
      </w:r>
      <w:r w:rsidRPr="001C048B">
        <w:rPr>
          <w:rFonts w:ascii="Roboto" w:hAnsi="Roboto"/>
          <w:i/>
          <w:sz w:val="20"/>
          <w:szCs w:val="20"/>
        </w:rPr>
        <w:t>wir</w:t>
      </w:r>
      <w:r w:rsidRPr="001C048B">
        <w:rPr>
          <w:rFonts w:ascii="Roboto" w:hAnsi="Roboto"/>
          <w:sz w:val="20"/>
          <w:szCs w:val="20"/>
        </w:rPr>
        <w:t xml:space="preserve"> uns Gott so nicht vorstellen können? Weil </w:t>
      </w:r>
      <w:r w:rsidRPr="001C048B">
        <w:rPr>
          <w:rFonts w:ascii="Roboto" w:hAnsi="Roboto"/>
          <w:i/>
          <w:sz w:val="20"/>
          <w:szCs w:val="20"/>
        </w:rPr>
        <w:t>wir</w:t>
      </w:r>
      <w:r w:rsidRPr="001C048B">
        <w:rPr>
          <w:rFonts w:ascii="Roboto" w:hAnsi="Roboto"/>
          <w:sz w:val="20"/>
          <w:szCs w:val="20"/>
        </w:rPr>
        <w:t xml:space="preserve"> an so einen Gott nicht glauben wollen? </w:t>
      </w:r>
    </w:p>
    <w:p w14:paraId="527E1CA3" w14:textId="1D0214A0" w:rsidR="00E21188" w:rsidRDefault="00E21188" w:rsidP="00E21188">
      <w:pPr>
        <w:tabs>
          <w:tab w:val="left" w:pos="6804"/>
        </w:tabs>
        <w:jc w:val="both"/>
        <w:rPr>
          <w:rFonts w:ascii="Roboto" w:hAnsi="Roboto"/>
          <w:sz w:val="20"/>
          <w:szCs w:val="20"/>
        </w:rPr>
      </w:pPr>
      <w:r>
        <w:rPr>
          <w:rFonts w:ascii="Roboto" w:hAnsi="Roboto"/>
          <w:sz w:val="20"/>
          <w:szCs w:val="20"/>
        </w:rPr>
        <w:t xml:space="preserve">Über die Deutung des Todes Jesu und das Kreuz ist viel debattiert worden. </w:t>
      </w:r>
      <w:r w:rsidR="00DA363A">
        <w:rPr>
          <w:rFonts w:ascii="Roboto" w:hAnsi="Roboto"/>
          <w:sz w:val="20"/>
          <w:szCs w:val="20"/>
        </w:rPr>
        <w:t xml:space="preserve">Auch Frauen haben die Opfer- und Kreuzestheologie einer Kritik unterzogen. Ein Gott, der Opfer braucht? So viel Gewalt? Und was bedeutet das für diejenigen, die selbst von Gewalt betroffen sind? Was sagt eigentlich die Bibel dazu? Und wie geht es uns eigentlich heute mit dem Kreuz? </w:t>
      </w:r>
      <w:r w:rsidR="00467504">
        <w:rPr>
          <w:rFonts w:ascii="Roboto" w:hAnsi="Roboto"/>
          <w:sz w:val="20"/>
          <w:szCs w:val="20"/>
        </w:rPr>
        <w:t xml:space="preserve">Kann es nicht auch befreiend wirken? </w:t>
      </w:r>
    </w:p>
    <w:p w14:paraId="08E57E85" w14:textId="73CE244B" w:rsidR="00DA363A" w:rsidRPr="001C048B" w:rsidRDefault="00DA363A" w:rsidP="00E21188">
      <w:pPr>
        <w:tabs>
          <w:tab w:val="left" w:pos="6804"/>
        </w:tabs>
        <w:jc w:val="both"/>
        <w:rPr>
          <w:rFonts w:ascii="Roboto" w:hAnsi="Roboto"/>
          <w:sz w:val="20"/>
          <w:szCs w:val="20"/>
        </w:rPr>
      </w:pPr>
      <w:r w:rsidRPr="001C048B">
        <w:rPr>
          <w:rFonts w:ascii="Roboto" w:hAnsi="Roboto"/>
          <w:sz w:val="20"/>
          <w:szCs w:val="20"/>
        </w:rPr>
        <w:t xml:space="preserve">Der </w:t>
      </w:r>
      <w:r w:rsidR="00467504">
        <w:rPr>
          <w:rFonts w:ascii="Roboto" w:hAnsi="Roboto"/>
          <w:sz w:val="20"/>
          <w:szCs w:val="20"/>
        </w:rPr>
        <w:t xml:space="preserve">Frauensonntag </w:t>
      </w:r>
      <w:r w:rsidRPr="001C048B">
        <w:rPr>
          <w:rFonts w:ascii="Roboto" w:hAnsi="Roboto"/>
          <w:sz w:val="20"/>
          <w:szCs w:val="20"/>
        </w:rPr>
        <w:t xml:space="preserve">"Für </w:t>
      </w:r>
      <w:r>
        <w:rPr>
          <w:rFonts w:ascii="Roboto" w:hAnsi="Roboto"/>
          <w:sz w:val="20"/>
          <w:szCs w:val="20"/>
        </w:rPr>
        <w:t>euch</w:t>
      </w:r>
      <w:r w:rsidRPr="001C048B">
        <w:rPr>
          <w:rFonts w:ascii="Roboto" w:hAnsi="Roboto"/>
          <w:sz w:val="20"/>
          <w:szCs w:val="20"/>
        </w:rPr>
        <w:t xml:space="preserve">…" </w:t>
      </w:r>
      <w:r>
        <w:rPr>
          <w:rFonts w:ascii="Roboto" w:hAnsi="Roboto"/>
          <w:sz w:val="20"/>
          <w:szCs w:val="20"/>
        </w:rPr>
        <w:t xml:space="preserve">ist offengehalten und </w:t>
      </w:r>
      <w:r w:rsidRPr="001C048B">
        <w:rPr>
          <w:rFonts w:ascii="Roboto" w:hAnsi="Roboto"/>
          <w:sz w:val="20"/>
          <w:szCs w:val="20"/>
        </w:rPr>
        <w:t>lädt ein, sich mit dem Kreuz, den eigenen und den Erfahrungen anderer auseinanderzusetzen.</w:t>
      </w:r>
      <w:r w:rsidR="00467504">
        <w:rPr>
          <w:rFonts w:ascii="Roboto" w:hAnsi="Roboto"/>
          <w:sz w:val="20"/>
          <w:szCs w:val="20"/>
        </w:rPr>
        <w:t xml:space="preserve"> Machen Sie sich mit uns gemeinsam auf eine Reise beim Frauensonntag 2023 am 19. März und feiern Sie mit!</w:t>
      </w:r>
    </w:p>
    <w:p w14:paraId="08EDC333" w14:textId="64838883" w:rsidR="00E21188" w:rsidRDefault="00E21188" w:rsidP="00E21188">
      <w:pPr>
        <w:tabs>
          <w:tab w:val="left" w:pos="6804"/>
        </w:tabs>
        <w:jc w:val="both"/>
        <w:rPr>
          <w:rFonts w:ascii="Roboto" w:hAnsi="Roboto"/>
          <w:sz w:val="20"/>
          <w:szCs w:val="20"/>
        </w:rPr>
      </w:pPr>
    </w:p>
    <w:p w14:paraId="2518E3BB" w14:textId="041441EC" w:rsidR="008B0659" w:rsidRDefault="008B0659" w:rsidP="00E21188">
      <w:pPr>
        <w:tabs>
          <w:tab w:val="left" w:pos="6804"/>
        </w:tabs>
        <w:jc w:val="both"/>
        <w:rPr>
          <w:rFonts w:ascii="Roboto" w:hAnsi="Roboto"/>
          <w:sz w:val="20"/>
          <w:szCs w:val="20"/>
        </w:rPr>
      </w:pPr>
      <w:r>
        <w:rPr>
          <w:rFonts w:ascii="Roboto" w:hAnsi="Roboto"/>
          <w:sz w:val="20"/>
          <w:szCs w:val="20"/>
        </w:rPr>
        <w:t>Text: Joh 12,20-26</w:t>
      </w:r>
    </w:p>
    <w:sectPr w:rsidR="008B06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tisSemiSans">
    <w:panose1 w:val="000004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00"/>
    <w:rsid w:val="0005089E"/>
    <w:rsid w:val="00467504"/>
    <w:rsid w:val="008B0659"/>
    <w:rsid w:val="00A03100"/>
    <w:rsid w:val="00A37375"/>
    <w:rsid w:val="00D12CBC"/>
    <w:rsid w:val="00DA363A"/>
    <w:rsid w:val="00E21188"/>
    <w:rsid w:val="00F42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55AC"/>
  <w15:chartTrackingRefBased/>
  <w15:docId w15:val="{598EC801-7604-4327-9531-5A95184F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tisSemiSans" w:eastAsiaTheme="minorHAnsi" w:hAnsi="RotisSemiSan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Andrea König</dc:creator>
  <cp:keywords/>
  <dc:description/>
  <cp:lastModifiedBy>Dr. Andrea König</cp:lastModifiedBy>
  <cp:revision>7</cp:revision>
  <dcterms:created xsi:type="dcterms:W3CDTF">2022-12-01T13:58:00Z</dcterms:created>
  <dcterms:modified xsi:type="dcterms:W3CDTF">2022-12-05T10:55:00Z</dcterms:modified>
</cp:coreProperties>
</file>